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DD" w:rsidRPr="00F55A4E" w:rsidRDefault="00F83ADD" w:rsidP="00CF45E3">
      <w:pPr>
        <w:pStyle w:val="NoSpacing"/>
        <w:shd w:val="clear" w:color="auto" w:fill="000000"/>
        <w:jc w:val="center"/>
        <w:rPr>
          <w:rFonts w:cs="Calibri"/>
          <w:b/>
          <w:sz w:val="32"/>
        </w:rPr>
      </w:pPr>
      <w:r>
        <w:rPr>
          <w:rFonts w:cs="Calibri"/>
          <w:b/>
          <w:sz w:val="32"/>
        </w:rPr>
        <w:t xml:space="preserve">Schilling: </w:t>
      </w:r>
      <w:r w:rsidRPr="00F55A4E">
        <w:rPr>
          <w:rFonts w:cs="Calibri"/>
          <w:b/>
          <w:sz w:val="32"/>
        </w:rPr>
        <w:t>Outsourcing &amp; TAA</w:t>
      </w:r>
    </w:p>
    <w:p w:rsidR="00F83ADD" w:rsidRPr="00F55A4E" w:rsidRDefault="00F83ADD"/>
    <w:p w:rsidR="00F83ADD" w:rsidRPr="00F55A4E" w:rsidRDefault="00F83ADD" w:rsidP="00CF45E3">
      <w:r w:rsidRPr="00F55A4E">
        <w:rPr>
          <w:b/>
          <w:bCs/>
        </w:rPr>
        <w:t>Congressman Schilling Voted to Give Tax Breaks to Companies Shipping Jobs Overseas While Cutting Medicare</w:t>
      </w:r>
      <w:r w:rsidRPr="00F55A4E">
        <w:t>. On March 29, 2012, Congressman Schilling</w:t>
      </w:r>
      <w:r w:rsidRPr="00F55A4E">
        <w:rPr>
          <w:b/>
          <w:bCs/>
        </w:rPr>
        <w:t xml:space="preserve"> </w:t>
      </w:r>
      <w:r w:rsidRPr="00F55A4E">
        <w:t xml:space="preserve">voted in favor of the House Republican budget which included cuts to Medicare. Under this proposal, companies essentially would pay just the tax rate of the country where the profits are earned. According to the Tax Policy Center, exempting these offshore earning from U.S. tax liability “might encourage some domestic companies to move more of their operations—and shift both jobs and more reported income– to low tax countries.” Similarly, Citizens for Tax Justice concluded that adopting this type of system would increase the incentives for job offshoring. [H Con Res 112, </w:t>
      </w:r>
      <w:hyperlink r:id="rId4" w:history="1">
        <w:r w:rsidRPr="00F55A4E">
          <w:rPr>
            <w:rStyle w:val="Hyperlink"/>
            <w:rFonts w:cs="Calibri"/>
          </w:rPr>
          <w:t>Vote #151</w:t>
        </w:r>
      </w:hyperlink>
      <w:r w:rsidRPr="00F55A4E">
        <w:t xml:space="preserve">, 3/29/12; The Hill, </w:t>
      </w:r>
      <w:hyperlink r:id="rId5" w:history="1">
        <w:r w:rsidRPr="00F55A4E">
          <w:rPr>
            <w:rStyle w:val="Hyperlink"/>
            <w:rFonts w:cs="Calibri"/>
          </w:rPr>
          <w:t>3/29/12</w:t>
        </w:r>
      </w:hyperlink>
      <w:r w:rsidRPr="00F55A4E">
        <w:t xml:space="preserve">; National Journal, </w:t>
      </w:r>
      <w:hyperlink r:id="rId6" w:history="1">
        <w:r w:rsidRPr="00F55A4E">
          <w:rPr>
            <w:rStyle w:val="Hyperlink"/>
            <w:rFonts w:cs="Calibri"/>
          </w:rPr>
          <w:t>3/20/12</w:t>
        </w:r>
      </w:hyperlink>
      <w:r w:rsidRPr="00F55A4E">
        <w:t xml:space="preserve">; Wall Street Journal, </w:t>
      </w:r>
      <w:hyperlink r:id="rId7" w:history="1">
        <w:r w:rsidRPr="00F55A4E">
          <w:rPr>
            <w:rStyle w:val="Hyperlink"/>
            <w:rFonts w:cs="Calibri"/>
          </w:rPr>
          <w:t>3/19/12</w:t>
        </w:r>
      </w:hyperlink>
      <w:r w:rsidRPr="00F55A4E">
        <w:t xml:space="preserve">; Tax Policy Center, </w:t>
      </w:r>
      <w:hyperlink r:id="rId8" w:history="1">
        <w:r w:rsidRPr="00F55A4E">
          <w:rPr>
            <w:rStyle w:val="Hyperlink"/>
            <w:rFonts w:cs="Calibri"/>
          </w:rPr>
          <w:t>2/28/12</w:t>
        </w:r>
      </w:hyperlink>
      <w:r w:rsidRPr="00F55A4E">
        <w:t xml:space="preserve">; Citizens for Tax Justice, </w:t>
      </w:r>
      <w:hyperlink r:id="rId9" w:history="1">
        <w:r w:rsidRPr="00F55A4E">
          <w:rPr>
            <w:rStyle w:val="Hyperlink"/>
            <w:rFonts w:cs="Calibri"/>
          </w:rPr>
          <w:t>10/19/11</w:t>
        </w:r>
      </w:hyperlink>
      <w:r w:rsidRPr="00F55A4E">
        <w:t>]</w:t>
      </w:r>
    </w:p>
    <w:p w:rsidR="00F83ADD" w:rsidRPr="00F55A4E" w:rsidRDefault="00F83ADD" w:rsidP="00CF45E3"/>
    <w:p w:rsidR="00F83ADD" w:rsidRPr="00F55A4E" w:rsidRDefault="00F83ADD" w:rsidP="00CF45E3">
      <w:pPr>
        <w:ind w:left="720"/>
      </w:pPr>
      <w:r w:rsidRPr="00F55A4E">
        <w:rPr>
          <w:b/>
          <w:bCs/>
        </w:rPr>
        <w:t xml:space="preserve">Republican Budget Would Result in 800,000 American Jobs Shipped Overseas. </w:t>
      </w:r>
      <w:r w:rsidRPr="00F55A4E">
        <w:t>According to a Center for American Progress study using an analysis by Reed College economist Kimberly Clausing, Republicans’ 2012 budget - which contained a territorial tax system like the one proposed by Mitt Romney and analyzed here – would result in “800,000 jobs in low-tax countries and potentially displacing U.S. jobs.” According to the study, a territorial system “would exacerbate the worst features of our current tax system. It would: enhance the tax code’s rewards for moving jobs and investments overseas; provide a gratuitous windfall to some of the very companies that have already shifted jobs and profits overseas; further invite the offshore tax haven abuse that deprives the U.S. Treasury of tens of billions of dollars in revenue every year.” [Center for American Progress, </w:t>
      </w:r>
      <w:hyperlink r:id="rId10" w:history="1">
        <w:r w:rsidRPr="00F55A4E">
          <w:rPr>
            <w:rStyle w:val="Hyperlink"/>
            <w:rFonts w:cs="Calibri"/>
          </w:rPr>
          <w:t>7/16/12</w:t>
        </w:r>
      </w:hyperlink>
      <w:r w:rsidRPr="00F55A4E">
        <w:t>]</w:t>
      </w:r>
    </w:p>
    <w:p w:rsidR="00F83ADD" w:rsidRPr="00F55A4E" w:rsidRDefault="00F83ADD" w:rsidP="00CF45E3">
      <w:pPr>
        <w:ind w:left="720"/>
      </w:pPr>
    </w:p>
    <w:p w:rsidR="00F83ADD" w:rsidRPr="00F55A4E" w:rsidRDefault="00F83ADD" w:rsidP="00CF45E3">
      <w:pPr>
        <w:rPr>
          <w:b/>
          <w:bCs/>
        </w:rPr>
      </w:pPr>
      <w:r w:rsidRPr="00F55A4E">
        <w:rPr>
          <w:b/>
          <w:bCs/>
        </w:rPr>
        <w:t>Congressman Schilling Voted Against a Plan to Prevent Federal Loans and Grants from Going to Companies That Move Call Centers Overseas.</w:t>
      </w:r>
      <w:r w:rsidRPr="00F55A4E">
        <w:t xml:space="preserve"> On June 19, 2012, House Republicans voted against a plan to pass the “United States Call Center Worker and Consumer Protection Act,” which was written and introduced by Rep. Tim Bishop.  This legislation would require certain call centers to disclose when they plan on relocating outside of the United States. Additionally, the legislation would stop companies that ship jobs overseas from getting federal loans and grants and give them adequate time to comply with the measure.  It would also give consumers a right to speak to a worker based in the United States instead of a worker in a foreign country. [H Res 688, </w:t>
      </w:r>
      <w:hyperlink r:id="rId11" w:history="1">
        <w:r w:rsidRPr="00F55A4E">
          <w:rPr>
            <w:rStyle w:val="Hyperlink"/>
            <w:rFonts w:cs="Calibri"/>
          </w:rPr>
          <w:t>Vote #381</w:t>
        </w:r>
      </w:hyperlink>
      <w:r w:rsidRPr="00F55A4E">
        <w:t xml:space="preserve">, 6/19/12, THOMAS Website, accessed </w:t>
      </w:r>
      <w:hyperlink r:id="rId12" w:history="1">
        <w:r w:rsidRPr="00F55A4E">
          <w:rPr>
            <w:rStyle w:val="Hyperlink"/>
            <w:rFonts w:cs="Calibri"/>
          </w:rPr>
          <w:t>6/19/12</w:t>
        </w:r>
      </w:hyperlink>
      <w:r w:rsidRPr="00F55A4E">
        <w:t>]</w:t>
      </w:r>
    </w:p>
    <w:p w:rsidR="00F83ADD" w:rsidRPr="00F55A4E" w:rsidRDefault="00F83ADD" w:rsidP="00CF45E3"/>
    <w:p w:rsidR="00F83ADD" w:rsidRDefault="00F83ADD" w:rsidP="00CF45E3">
      <w:r w:rsidRPr="00F55A4E">
        <w:rPr>
          <w:b/>
          <w:bCs/>
        </w:rPr>
        <w:t>Congressman Schilling Voted Against a Plan to Ensure National Parks Only Sold American Made Goods.</w:t>
      </w:r>
      <w:r w:rsidRPr="00F55A4E">
        <w:t xml:space="preserve"> On June 19, 2012, House Republicans voted against a plan to ensure that all items offered for sale in any gift shop or visitor center located within a unit of the National Park System are produced in the United States. [HR 2578, </w:t>
      </w:r>
      <w:hyperlink r:id="rId13" w:history="1">
        <w:r w:rsidRPr="00F55A4E">
          <w:rPr>
            <w:rStyle w:val="Hyperlink"/>
            <w:rFonts w:cs="Calibri"/>
          </w:rPr>
          <w:t>Vote #386</w:t>
        </w:r>
      </w:hyperlink>
      <w:r w:rsidRPr="00F55A4E">
        <w:t>, 6/19/12]</w:t>
      </w:r>
    </w:p>
    <w:p w:rsidR="00F83ADD" w:rsidRDefault="00F83ADD" w:rsidP="00CF45E3"/>
    <w:p w:rsidR="00F83ADD" w:rsidRDefault="00F83ADD" w:rsidP="007421DC">
      <w:r>
        <w:rPr>
          <w:b/>
          <w:bCs/>
        </w:rPr>
        <w:t>Congressman Schilling Voted Against a Plan to Prevent Federal Contractor Outsourcing.</w:t>
      </w:r>
      <w:r>
        <w:t xml:space="preserve"> On May 31, 2012, Congressman Schilling voted against a plan to ensure that the intelligence community first offer federal contracts to U.S. companies. Under the plan, work could only be performed by foreign-owned companies if the Director of National Intelligence believed outsourcing the work was in the interest of national security. The motion was offered by Mark Critz (PA-12). [HR 5743, </w:t>
      </w:r>
      <w:hyperlink r:id="rId14" w:history="1">
        <w:r>
          <w:rPr>
            <w:rStyle w:val="Hyperlink"/>
            <w:rFonts w:cs="Calibri"/>
          </w:rPr>
          <w:t>Vote #300</w:t>
        </w:r>
      </w:hyperlink>
      <w:r>
        <w:t>, 5/31/12]</w:t>
      </w:r>
    </w:p>
    <w:p w:rsidR="00F83ADD" w:rsidRDefault="00F83ADD" w:rsidP="00CF45E3"/>
    <w:p w:rsidR="00F83ADD" w:rsidRDefault="00F83ADD" w:rsidP="007421DC">
      <w:r>
        <w:rPr>
          <w:b/>
          <w:bCs/>
        </w:rPr>
        <w:t>Congressman Schilling Voted To Let Companies Hide When They Ship Jobs Overseas.</w:t>
      </w:r>
      <w:r>
        <w:t xml:space="preserve"> On March 8, 2012, House Republicans voted against amending HR 3606, to include the Outsourcing Accountability Act a measure proposed by Rep. Gary Peters (D-MI), which would require large American companies to disclose how many of their jobs are based in the United States and how many are based abroad. The legislation attempts to provide a degree of transparency regarding how many American jobs are being outsourced. [HR 3606, </w:t>
      </w:r>
      <w:hyperlink r:id="rId15" w:history="1">
        <w:r>
          <w:rPr>
            <w:rStyle w:val="Hyperlink"/>
            <w:rFonts w:cs="Calibri"/>
          </w:rPr>
          <w:t>Vote #107</w:t>
        </w:r>
      </w:hyperlink>
      <w:r>
        <w:t xml:space="preserve">, 3/8/12; Washington Post, </w:t>
      </w:r>
      <w:hyperlink r:id="rId16" w:history="1">
        <w:r>
          <w:rPr>
            <w:rStyle w:val="Hyperlink"/>
            <w:rFonts w:cs="Calibri"/>
          </w:rPr>
          <w:t>2/1/12</w:t>
        </w:r>
      </w:hyperlink>
      <w:r>
        <w:t>]</w:t>
      </w:r>
    </w:p>
    <w:p w:rsidR="00F83ADD" w:rsidRDefault="00F83ADD" w:rsidP="00CF45E3"/>
    <w:p w:rsidR="00F83ADD" w:rsidRDefault="00F83ADD" w:rsidP="00827E63">
      <w:r>
        <w:rPr>
          <w:b/>
          <w:bCs/>
        </w:rPr>
        <w:t>Congressman Schilling Voted to Allow Companies that Ship Jobs Overseas to continue to get Government Contracts.</w:t>
      </w:r>
      <w:r>
        <w:t xml:space="preserve"> On January 25, 2011, Schilling voted against a motion that would have added language to a budget bill preventing the U.S. government from contracting with companies deemed outsourced American jobs. [H Res 38, </w:t>
      </w:r>
      <w:hyperlink r:id="rId17" w:history="1">
        <w:r>
          <w:rPr>
            <w:rStyle w:val="Hyperlink"/>
            <w:rFonts w:cs="Calibri"/>
          </w:rPr>
          <w:t>Vote #19</w:t>
        </w:r>
      </w:hyperlink>
      <w:r>
        <w:t xml:space="preserve">, 1/25/11; Congressional Record, H454, </w:t>
      </w:r>
      <w:hyperlink r:id="rId18" w:history="1">
        <w:r>
          <w:rPr>
            <w:rStyle w:val="Hyperlink"/>
            <w:rFonts w:cs="Calibri"/>
          </w:rPr>
          <w:t>1/25/11</w:t>
        </w:r>
      </w:hyperlink>
      <w:r>
        <w:t>]</w:t>
      </w:r>
    </w:p>
    <w:p w:rsidR="00F83ADD" w:rsidRPr="00F55A4E" w:rsidRDefault="00F83ADD" w:rsidP="00CF45E3"/>
    <w:p w:rsidR="00F83ADD" w:rsidRPr="00F55A4E" w:rsidRDefault="00F83ADD" w:rsidP="00CF45E3">
      <w:r w:rsidRPr="00F55A4E">
        <w:rPr>
          <w:b/>
          <w:bCs/>
        </w:rPr>
        <w:t>Congressman Schilling Pledged to Protect $92.5 Billion in Subsidies That Encourage Companies to Outsource Jobs.</w:t>
      </w:r>
      <w:r w:rsidRPr="00F55A4E">
        <w:t xml:space="preserve"> The Americans for Tax Reform pledge has become a litmus test for Republican congressional candidates and Members of Congress. The Americans for Tax Reform falsely claims that cutting tax expenditures constitute a tax increase. In reality, it is widely recognized that cutting tax expenditures is just another way to cut spending. Schilling, who signed the Americans for Tax Reform pledge, has promised to protect $92.5 billion in subsidies that encourage companies to ship jobs overseas. [CBS News, </w:t>
      </w:r>
      <w:hyperlink r:id="rId19" w:history="1">
        <w:r w:rsidRPr="00F55A4E">
          <w:rPr>
            <w:rStyle w:val="Hyperlink"/>
            <w:rFonts w:cs="Calibri"/>
          </w:rPr>
          <w:t>11/20/11</w:t>
        </w:r>
      </w:hyperlink>
      <w:r w:rsidRPr="00F55A4E">
        <w:t xml:space="preserve">; Americans for Tax Reform Pledge Signers, accessed </w:t>
      </w:r>
      <w:hyperlink r:id="rId20" w:history="1">
        <w:r w:rsidRPr="00F55A4E">
          <w:rPr>
            <w:rStyle w:val="Hyperlink"/>
            <w:rFonts w:cs="Calibri"/>
          </w:rPr>
          <w:t>7/11/11</w:t>
        </w:r>
      </w:hyperlink>
      <w:r w:rsidRPr="00F55A4E">
        <w:t xml:space="preserve">; Americans for Tax Reform, </w:t>
      </w:r>
      <w:hyperlink r:id="rId21" w:history="1">
        <w:r w:rsidRPr="00F55A4E">
          <w:rPr>
            <w:rStyle w:val="Hyperlink"/>
            <w:rFonts w:cs="Calibri"/>
          </w:rPr>
          <w:t>4/11/11</w:t>
        </w:r>
      </w:hyperlink>
      <w:r w:rsidRPr="00F55A4E">
        <w:t xml:space="preserve">; Center for American Progress, </w:t>
      </w:r>
      <w:hyperlink r:id="rId22" w:history="1">
        <w:r w:rsidRPr="00F55A4E">
          <w:rPr>
            <w:rStyle w:val="Hyperlink"/>
            <w:rFonts w:cs="Calibri"/>
          </w:rPr>
          <w:t>3/11</w:t>
        </w:r>
      </w:hyperlink>
      <w:r w:rsidRPr="00F55A4E">
        <w:t>]</w:t>
      </w:r>
    </w:p>
    <w:p w:rsidR="00F83ADD" w:rsidRPr="00F55A4E" w:rsidRDefault="00F83ADD"/>
    <w:p w:rsidR="00F83ADD" w:rsidRPr="00F55A4E" w:rsidRDefault="00F83ADD" w:rsidP="00F55A4E">
      <w:pPr>
        <w:pStyle w:val="NoSpacing"/>
        <w:rPr>
          <w:rFonts w:cs="Calibri"/>
          <w:b/>
          <w:color w:val="000000"/>
        </w:rPr>
      </w:pPr>
      <w:r w:rsidRPr="00F55A4E">
        <w:rPr>
          <w:rFonts w:cs="Calibri"/>
          <w:b/>
          <w:color w:val="000000"/>
        </w:rPr>
        <w:t xml:space="preserve">Voted to Implement the Colombia Trade Agreement. </w:t>
      </w:r>
      <w:r w:rsidRPr="00F55A4E">
        <w:rPr>
          <w:rFonts w:cs="Calibri"/>
          <w:color w:val="000000"/>
        </w:rPr>
        <w:t>In 2011, Schilling voted to implement the U.S.-Colombia Trade Promotion Agreement.</w:t>
      </w:r>
      <w:r w:rsidRPr="00F55A4E">
        <w:rPr>
          <w:rFonts w:cs="Calibri"/>
          <w:b/>
          <w:color w:val="000000"/>
        </w:rPr>
        <w:t xml:space="preserve"> </w:t>
      </w:r>
      <w:r w:rsidRPr="00F55A4E">
        <w:rPr>
          <w:rFonts w:cs="Calibri"/>
          <w:color w:val="000000"/>
        </w:rPr>
        <w:t xml:space="preserve">The agreement “reduce[d] most tariffs and duties on goods traded between the two countries, reduce[d] barriers to trade in services, increase[d] protections for intellectual property and require[d] Colombia to take steps to strengthen its labor and environmental enforcement standards”. Critics of the trade agreement said it failed to crack down on violence against union activists. [CQ Floor Votes, 10/12/11; USA Today, 10/13/11; HR 3078, </w:t>
      </w:r>
      <w:hyperlink r:id="rId23" w:history="1">
        <w:r w:rsidRPr="00F55A4E">
          <w:rPr>
            <w:rStyle w:val="Hyperlink"/>
            <w:rFonts w:cs="Calibri"/>
            <w:color w:val="000000"/>
          </w:rPr>
          <w:t>Vote #781</w:t>
        </w:r>
      </w:hyperlink>
      <w:r w:rsidRPr="00F55A4E">
        <w:rPr>
          <w:rFonts w:cs="Calibri"/>
          <w:color w:val="000000"/>
        </w:rPr>
        <w:t>, 10/12/11]</w:t>
      </w:r>
    </w:p>
    <w:p w:rsidR="00F83ADD" w:rsidRPr="00F55A4E" w:rsidRDefault="00F83ADD" w:rsidP="00F55A4E">
      <w:pPr>
        <w:pStyle w:val="NoSpacing"/>
        <w:rPr>
          <w:rFonts w:cs="Calibri"/>
          <w:color w:val="000000"/>
        </w:rPr>
      </w:pPr>
    </w:p>
    <w:p w:rsidR="00F83ADD" w:rsidRPr="00F55A4E" w:rsidRDefault="00F83ADD" w:rsidP="00F55A4E">
      <w:pPr>
        <w:pStyle w:val="NoSpacing"/>
        <w:rPr>
          <w:rFonts w:cs="Calibri"/>
          <w:color w:val="000000"/>
        </w:rPr>
      </w:pPr>
      <w:r w:rsidRPr="00F55A4E">
        <w:rPr>
          <w:rFonts w:cs="Calibri"/>
          <w:b/>
          <w:color w:val="000000"/>
        </w:rPr>
        <w:t xml:space="preserve">Voted to Implement the Panama Trade Agreement. </w:t>
      </w:r>
      <w:r w:rsidRPr="00F55A4E">
        <w:rPr>
          <w:rFonts w:cs="Calibri"/>
          <w:color w:val="000000"/>
        </w:rPr>
        <w:t>In 2011, Schilling voted to implement the Panama Trade Agreement.</w:t>
      </w:r>
      <w:r w:rsidRPr="00F55A4E">
        <w:rPr>
          <w:rFonts w:cs="Calibri"/>
          <w:b/>
          <w:color w:val="000000"/>
        </w:rPr>
        <w:t xml:space="preserve"> </w:t>
      </w:r>
      <w:r w:rsidRPr="00F55A4E">
        <w:rPr>
          <w:rFonts w:cs="Calibri"/>
          <w:color w:val="000000"/>
        </w:rPr>
        <w:t xml:space="preserve">The bill implemented the Panama Trade Agreement which “reduce[d] most tariffs and duties on goods traded between the two countries, reduce[d] barriers to trade in services, increase[d] protections for intellectual property and require[d] Panama to take steps to strengthen its labor and environmental enforcement standards.” Critics of the trade agreement said it would take away legal tools used to fight tax evasion and money laundering. [CQ Floor Votes, 10/12/11, USA Today, 10/13/11, HR 3079, </w:t>
      </w:r>
      <w:hyperlink r:id="rId24" w:history="1">
        <w:r w:rsidRPr="00F55A4E">
          <w:rPr>
            <w:rStyle w:val="Hyperlink"/>
            <w:rFonts w:cs="Calibri"/>
            <w:color w:val="000000"/>
          </w:rPr>
          <w:t>Vote #782</w:t>
        </w:r>
      </w:hyperlink>
      <w:r w:rsidRPr="00F55A4E">
        <w:rPr>
          <w:rFonts w:cs="Calibri"/>
          <w:color w:val="000000"/>
        </w:rPr>
        <w:t>, 10/12/11]</w:t>
      </w:r>
    </w:p>
    <w:p w:rsidR="00F83ADD" w:rsidRPr="00F55A4E" w:rsidRDefault="00F83ADD" w:rsidP="00F55A4E">
      <w:pPr>
        <w:pStyle w:val="NoSpacing"/>
        <w:rPr>
          <w:rFonts w:cs="Calibri"/>
          <w:color w:val="000000"/>
        </w:rPr>
      </w:pPr>
    </w:p>
    <w:p w:rsidR="00F83ADD" w:rsidRPr="00FF0142" w:rsidRDefault="00F83ADD" w:rsidP="00F55A4E">
      <w:pPr>
        <w:pStyle w:val="NoSpacing"/>
        <w:rPr>
          <w:rFonts w:cs="Calibri"/>
          <w:b/>
          <w:color w:val="000000"/>
        </w:rPr>
      </w:pPr>
      <w:r w:rsidRPr="00F55A4E">
        <w:rPr>
          <w:rFonts w:cs="Calibri"/>
          <w:b/>
          <w:color w:val="000000"/>
        </w:rPr>
        <w:t xml:space="preserve">Voted to implement the South Korea Trade Agreement. </w:t>
      </w:r>
      <w:r w:rsidRPr="00F55A4E">
        <w:rPr>
          <w:rFonts w:cs="Calibri"/>
          <w:color w:val="000000"/>
        </w:rPr>
        <w:t xml:space="preserve">In 2011, Schilling voted to implement the </w:t>
      </w:r>
      <w:r w:rsidRPr="00FF0142">
        <w:rPr>
          <w:rFonts w:cs="Calibri"/>
          <w:color w:val="000000"/>
        </w:rPr>
        <w:t>South Korea Trade Agreement.</w:t>
      </w:r>
      <w:r w:rsidRPr="00FF0142">
        <w:rPr>
          <w:rFonts w:cs="Calibri"/>
          <w:b/>
          <w:color w:val="000000"/>
        </w:rPr>
        <w:t xml:space="preserve"> </w:t>
      </w:r>
      <w:r w:rsidRPr="00FF0142">
        <w:rPr>
          <w:rFonts w:cs="Calibri"/>
          <w:color w:val="000000"/>
        </w:rPr>
        <w:t xml:space="preserve">The bill implemented the South Korea Trade Agreement which “reduce[d] most tariffs and duties on goods traded between the two countries, reduce[d] barriers to trade in services, increase[d] protections for intellectual property and reduce[d] tariffs on U.S. autos exported to South Korea.” Critics of the trade agreement said there were no guarantees the deal with South Korea would boost U.S. auto exports. [CQ Floor Votes, 10/12/11, USA Today, 10/13/11, HR 3080, </w:t>
      </w:r>
      <w:hyperlink r:id="rId25" w:history="1">
        <w:r w:rsidRPr="00FF0142">
          <w:rPr>
            <w:rStyle w:val="Hyperlink"/>
            <w:rFonts w:cs="Calibri"/>
            <w:color w:val="000000"/>
          </w:rPr>
          <w:t>Vote #783</w:t>
        </w:r>
      </w:hyperlink>
      <w:r w:rsidRPr="00FF0142">
        <w:rPr>
          <w:rFonts w:cs="Calibri"/>
          <w:color w:val="000000"/>
        </w:rPr>
        <w:t>, 10/12/11]</w:t>
      </w:r>
    </w:p>
    <w:p w:rsidR="00F83ADD" w:rsidRPr="00FF0142" w:rsidRDefault="00F83ADD" w:rsidP="00F55A4E">
      <w:pPr>
        <w:pStyle w:val="NoSpacing"/>
        <w:rPr>
          <w:rFonts w:cs="Calibri"/>
          <w:color w:val="000000"/>
        </w:rPr>
      </w:pPr>
    </w:p>
    <w:p w:rsidR="00F83ADD" w:rsidRDefault="00F83ADD" w:rsidP="00F55A4E">
      <w:pPr>
        <w:pStyle w:val="NoSpacing"/>
        <w:rPr>
          <w:rStyle w:val="verdana"/>
        </w:rPr>
      </w:pPr>
      <w:r w:rsidRPr="00FF0142">
        <w:rPr>
          <w:rFonts w:cs="Calibri"/>
          <w:b/>
          <w:color w:val="000000"/>
        </w:rPr>
        <w:t xml:space="preserve">Voted Against Extending Trade Adjustment Assistance. </w:t>
      </w:r>
      <w:r w:rsidRPr="00FF0142">
        <w:rPr>
          <w:rFonts w:cs="Calibri"/>
          <w:color w:val="000000"/>
        </w:rPr>
        <w:t xml:space="preserve">In 2011, Schilling voted against extending Trade Adjustment Assistance that provides retraining to workers and others who lost their jobs due to unfair trade practices. According to the </w:t>
      </w:r>
      <w:r w:rsidRPr="00FF0142">
        <w:rPr>
          <w:rFonts w:cs="Calibri"/>
          <w:color w:val="000000"/>
          <w:u w:val="single"/>
        </w:rPr>
        <w:t>Indianapolis Star</w:t>
      </w:r>
      <w:r w:rsidRPr="00FF0142">
        <w:rPr>
          <w:rFonts w:cs="Calibri"/>
          <w:color w:val="000000"/>
        </w:rPr>
        <w:t>, qualified workers are “eligible for college tuition payments, relocation benefits and health insurance tax credits not available to other unemployed workers. And they have a longer eligibility period for unemployment benefits.”</w:t>
      </w:r>
      <w:r w:rsidRPr="00FF0142">
        <w:rPr>
          <w:rStyle w:val="verdana"/>
          <w:rFonts w:cs="Calibri"/>
          <w:color w:val="000000"/>
        </w:rPr>
        <w:t xml:space="preserve"> </w:t>
      </w:r>
      <w:r w:rsidRPr="00FF0142">
        <w:rPr>
          <w:rFonts w:cs="Calibri"/>
          <w:b/>
          <w:color w:val="000000"/>
        </w:rPr>
        <w:t>[</w:t>
      </w:r>
      <w:r w:rsidRPr="00FF0142">
        <w:rPr>
          <w:rFonts w:cs="Calibri"/>
          <w:color w:val="000000"/>
        </w:rPr>
        <w:t xml:space="preserve">HR 2832, </w:t>
      </w:r>
      <w:hyperlink r:id="rId26" w:history="1">
        <w:r w:rsidRPr="00FF0142">
          <w:rPr>
            <w:rStyle w:val="Hyperlink"/>
            <w:rFonts w:cs="Calibri"/>
          </w:rPr>
          <w:t>Vote #784</w:t>
        </w:r>
      </w:hyperlink>
      <w:r w:rsidRPr="00FF0142">
        <w:rPr>
          <w:rFonts w:cs="Calibri"/>
          <w:color w:val="000000"/>
        </w:rPr>
        <w:t xml:space="preserve">, 10/12/11; </w:t>
      </w:r>
      <w:r w:rsidRPr="00FF0142">
        <w:rPr>
          <w:rStyle w:val="verdana"/>
          <w:rFonts w:cs="Calibri"/>
          <w:color w:val="000000"/>
          <w:u w:val="single"/>
        </w:rPr>
        <w:t>Indianapolis Star</w:t>
      </w:r>
      <w:r w:rsidRPr="00FF0142">
        <w:rPr>
          <w:rStyle w:val="verdana"/>
          <w:rFonts w:cs="Calibri"/>
          <w:color w:val="000000"/>
        </w:rPr>
        <w:t>, 10/13/11]</w:t>
      </w:r>
    </w:p>
    <w:p w:rsidR="00F83ADD" w:rsidRDefault="00F83ADD" w:rsidP="00827E63"/>
    <w:p w:rsidR="00F83ADD" w:rsidRDefault="00F83ADD" w:rsidP="00827E63">
      <w:r>
        <w:rPr>
          <w:b/>
          <w:bCs/>
        </w:rPr>
        <w:t>9,934 Illinois Workers Rely on Trade Adjustment Assistance</w:t>
      </w:r>
      <w:r>
        <w:t xml:space="preserve">. During fiscal year 2010, 9,934 Illinois workers participated in a trade adjustment assistance programs. [Trade Adjustment Assistance Statistics, accessed </w:t>
      </w:r>
      <w:hyperlink r:id="rId27" w:history="1">
        <w:r>
          <w:rPr>
            <w:rStyle w:val="Hyperlink"/>
            <w:rFonts w:cs="Calibri"/>
          </w:rPr>
          <w:t>7/18/12</w:t>
        </w:r>
      </w:hyperlink>
      <w:r>
        <w:t>]</w:t>
      </w:r>
    </w:p>
    <w:p w:rsidR="00F83ADD" w:rsidRPr="00827E63" w:rsidRDefault="00F83ADD" w:rsidP="00827E63"/>
    <w:p w:rsidR="00F83ADD" w:rsidRPr="00FF0142" w:rsidRDefault="00F83ADD" w:rsidP="00F55A4E">
      <w:pPr>
        <w:pStyle w:val="NoSpacing"/>
        <w:rPr>
          <w:rFonts w:cs="Calibri"/>
          <w:b/>
          <w:color w:val="000000"/>
        </w:rPr>
      </w:pPr>
      <w:r w:rsidRPr="00FF0142">
        <w:rPr>
          <w:rFonts w:cs="Calibri"/>
          <w:b/>
          <w:color w:val="000000"/>
        </w:rPr>
        <w:t xml:space="preserve">Voted Against Protections from Unfair Chinese Currency Manipulation. </w:t>
      </w:r>
      <w:r w:rsidRPr="00FF0142">
        <w:rPr>
          <w:rFonts w:cs="Calibri"/>
          <w:color w:val="000000"/>
        </w:rPr>
        <w:t xml:space="preserve">In 2011, Schilling voted against a bipartisan effort to crack down on unfair Chinese currency manipulations that cost American jobs. The motion would have added the Currency Reform for Fair Trade Act to the United States-Colombia Trade Promotion Agreement Implementation Act. The motion would have allowed the U.S. government to impose tariffs on goods produced in countries that “fundamentally” undervalue their currencies. </w:t>
      </w:r>
      <w:r w:rsidRPr="00FF0142">
        <w:rPr>
          <w:rFonts w:cs="Calibri"/>
          <w:bCs/>
          <w:color w:val="000000"/>
        </w:rPr>
        <w:t>According to the Economic Policy Institute, “I</w:t>
      </w:r>
      <w:r w:rsidRPr="00FF0142">
        <w:rPr>
          <w:rFonts w:cs="Calibri"/>
          <w:color w:val="000000"/>
        </w:rPr>
        <w:t xml:space="preserve">f only China revalued [their currency] by 28.5%, the growth in U.S. GDP would support 1,631,000 U.S. jobs.” That revaluation of the yuan/dollar exchange rate by China along would increase U.S. GDP by $207 billion dollars in 18 to 24 months. [CQ Floor Votes, 10/12/11; Economic Policy Institute, </w:t>
      </w:r>
      <w:hyperlink r:id="rId28" w:history="1">
        <w:r w:rsidRPr="00FF0142">
          <w:rPr>
            <w:rStyle w:val="Hyperlink"/>
            <w:rFonts w:cs="Calibri"/>
          </w:rPr>
          <w:t>6/17/11</w:t>
        </w:r>
      </w:hyperlink>
      <w:r w:rsidRPr="00FF0142">
        <w:rPr>
          <w:rFonts w:cs="Calibri"/>
          <w:color w:val="000000"/>
        </w:rPr>
        <w:t xml:space="preserve">; HR 3078, </w:t>
      </w:r>
      <w:hyperlink r:id="rId29" w:history="1">
        <w:r w:rsidRPr="00FF0142">
          <w:rPr>
            <w:rStyle w:val="Hyperlink"/>
            <w:rFonts w:cs="Calibri"/>
            <w:color w:val="000000"/>
          </w:rPr>
          <w:t>Vote #780</w:t>
        </w:r>
      </w:hyperlink>
      <w:r w:rsidRPr="00FF0142">
        <w:rPr>
          <w:rFonts w:cs="Calibri"/>
          <w:color w:val="000000"/>
        </w:rPr>
        <w:t>, 10/12/11]</w:t>
      </w:r>
    </w:p>
    <w:p w:rsidR="00F83ADD" w:rsidRDefault="00F83ADD" w:rsidP="00F55A4E">
      <w:pPr>
        <w:tabs>
          <w:tab w:val="left" w:pos="1800"/>
        </w:tabs>
        <w:rPr>
          <w:sz w:val="24"/>
        </w:rPr>
      </w:pPr>
    </w:p>
    <w:p w:rsidR="00F83ADD" w:rsidRDefault="00F83ADD" w:rsidP="00827E63">
      <w:r>
        <w:rPr>
          <w:b/>
          <w:bCs/>
        </w:rPr>
        <w:t>U.S. Has Lost Nearly 2.8 Million Jobs Due China Trade Since 2001.</w:t>
      </w:r>
      <w:r>
        <w:t xml:space="preserve"> According to the Economic Policy Institute, the U.S.-China trade deficit has eliminated or displaced nearly 2.8 million U.S. jobs since 2001, including 1.9 million manufacturing jobs. [EPI, </w:t>
      </w:r>
      <w:hyperlink r:id="rId30" w:history="1">
        <w:r>
          <w:rPr>
            <w:rStyle w:val="Hyperlink"/>
            <w:rFonts w:cs="Calibri"/>
          </w:rPr>
          <w:t>9/20/11</w:t>
        </w:r>
      </w:hyperlink>
      <w:r>
        <w:t>]</w:t>
      </w:r>
    </w:p>
    <w:p w:rsidR="00F83ADD" w:rsidRDefault="00F83ADD"/>
    <w:p w:rsidR="00F83ADD" w:rsidRDefault="00F83ADD"/>
    <w:p w:rsidR="00F83ADD" w:rsidRDefault="00F83ADD"/>
    <w:sectPr w:rsidR="00F83ADD" w:rsidSect="003033B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5E3"/>
    <w:rsid w:val="000644AE"/>
    <w:rsid w:val="001D1A12"/>
    <w:rsid w:val="002B49AE"/>
    <w:rsid w:val="003033B2"/>
    <w:rsid w:val="0047200D"/>
    <w:rsid w:val="00586B8C"/>
    <w:rsid w:val="006446CB"/>
    <w:rsid w:val="006B2196"/>
    <w:rsid w:val="007421DC"/>
    <w:rsid w:val="00827E63"/>
    <w:rsid w:val="009546C3"/>
    <w:rsid w:val="00CD2BA6"/>
    <w:rsid w:val="00CF45E3"/>
    <w:rsid w:val="00D47568"/>
    <w:rsid w:val="00DC44A3"/>
    <w:rsid w:val="00EC4A16"/>
    <w:rsid w:val="00F33342"/>
    <w:rsid w:val="00F55A4E"/>
    <w:rsid w:val="00F83ADD"/>
    <w:rsid w:val="00FF014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E3"/>
    <w:rPr>
      <w:rFonts w:cs="Calibri"/>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semiHidden/>
    <w:qFormat/>
    <w:rsid w:val="00CF45E3"/>
    <w:rPr>
      <w:sz w:val="22"/>
      <w:szCs w:val="22"/>
    </w:rPr>
  </w:style>
  <w:style w:type="character" w:styleId="Hyperlink">
    <w:name w:val="Hyperlink"/>
    <w:basedOn w:val="DefaultParagraphFont"/>
    <w:uiPriority w:val="99"/>
    <w:semiHidden/>
    <w:rsid w:val="00CF45E3"/>
    <w:rPr>
      <w:rFonts w:cs="Times New Roman"/>
      <w:color w:val="0000FF"/>
      <w:u w:val="single"/>
    </w:rPr>
  </w:style>
  <w:style w:type="character" w:customStyle="1" w:styleId="verdana">
    <w:name w:val="verdana"/>
    <w:basedOn w:val="DefaultParagraphFont"/>
    <w:uiPriority w:val="99"/>
    <w:rsid w:val="00F55A4E"/>
    <w:rPr>
      <w:rFonts w:cs="Times New Roman"/>
    </w:rPr>
  </w:style>
  <w:style w:type="character" w:styleId="FollowedHyperlink">
    <w:name w:val="FollowedHyperlink"/>
    <w:basedOn w:val="DefaultParagraphFont"/>
    <w:uiPriority w:val="99"/>
    <w:semiHidden/>
    <w:rsid w:val="00827E6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1" Type="http://schemas.openxmlformats.org/officeDocument/2006/relationships/fontTable" Target="fontTable.xml"/><Relationship Id="rId7" Type="http://schemas.openxmlformats.org/officeDocument/2006/relationships/hyperlink" Target="http://online.wsj.com/article/SB10001424052702304636404577291830334896896.html?mod=WSJ_article_AsiaBusinessHeadlines" TargetMode="External"/><Relationship Id="rId1" Type="http://schemas.openxmlformats.org/officeDocument/2006/relationships/styles" Target="styles.xml"/><Relationship Id="rId24" Type="http://schemas.openxmlformats.org/officeDocument/2006/relationships/hyperlink" Target="http://clerk.house.gov/evs/2011/roll782.xml" TargetMode="External"/><Relationship Id="rId25" Type="http://schemas.openxmlformats.org/officeDocument/2006/relationships/hyperlink" Target="http://clerk.house.gov/evs/2011/roll783.xml" TargetMode="External"/><Relationship Id="rId8" Type="http://schemas.openxmlformats.org/officeDocument/2006/relationships/hyperlink" Target="http://taxvox.taxpolicycenter.org/2012/02/28/growing-consensus-on-corporate-tax-reform-not-so-much/" TargetMode="External"/><Relationship Id="rId13" Type="http://schemas.openxmlformats.org/officeDocument/2006/relationships/hyperlink" Target="http://clerk.house.gov/evs/2012/roll386.xml" TargetMode="External"/><Relationship Id="rId10" Type="http://schemas.openxmlformats.org/officeDocument/2006/relationships/hyperlink" Target="http://www.americanprogressaction.org/issues/2012/07/pdf/hanlon_outsourcing_2.pdf" TargetMode="External"/><Relationship Id="rId32" Type="http://schemas.openxmlformats.org/officeDocument/2006/relationships/theme" Target="theme/theme1.xml"/><Relationship Id="rId12" Type="http://schemas.openxmlformats.org/officeDocument/2006/relationships/hyperlink" Target="http://thomas.loc.gov/cgi-bin/bdquery/z?d112:H.R.3596:@@@D&amp;amp;summ2=m&amp;amp;" TargetMode="External"/><Relationship Id="rId17" Type="http://schemas.openxmlformats.org/officeDocument/2006/relationships/hyperlink" Target="http://clerk.house.gov/evs/2011/roll019.xml" TargetMode="External"/><Relationship Id="rId9" Type="http://schemas.openxmlformats.org/officeDocument/2006/relationships/hyperlink" Target="http://www.ctj.org/pdf/corporateinternationalfactsheet.pdf" TargetMode="External"/><Relationship Id="rId18" Type="http://schemas.openxmlformats.org/officeDocument/2006/relationships/hyperlink" Target="http://frwebgate.access.gpo.gov/cgi-bin/getpage.cgi?position=all&amp;page=H454&amp;dbname=2011_record" TargetMode="External"/><Relationship Id="rId3" Type="http://schemas.openxmlformats.org/officeDocument/2006/relationships/webSettings" Target="webSettings.xml"/><Relationship Id="rId27" Type="http://schemas.openxmlformats.org/officeDocument/2006/relationships/hyperlink" Target="http://www.doleta.gov/tradeact/TAPR_2010.cfm" TargetMode="External"/><Relationship Id="rId14" Type="http://schemas.openxmlformats.org/officeDocument/2006/relationships/hyperlink" Target="http://clerk.house.gov/evs/2012/roll300.xml" TargetMode="External"/><Relationship Id="rId23" Type="http://schemas.openxmlformats.org/officeDocument/2006/relationships/hyperlink" Target="http://clerk.house.gov/evs/2011/roll781.xml" TargetMode="External"/><Relationship Id="rId4" Type="http://schemas.openxmlformats.org/officeDocument/2006/relationships/hyperlink" Target="http://clerk.house.gov/evs/2012/roll151.xml" TargetMode="External"/><Relationship Id="rId28" Type="http://schemas.openxmlformats.org/officeDocument/2006/relationships/hyperlink" Target="http://www.epi.org/press/news_from_epi_revaluing_chinas_currency_could_boost_us_economic_recovery/" TargetMode="External"/><Relationship Id="rId26" Type="http://schemas.openxmlformats.org/officeDocument/2006/relationships/hyperlink" Target="http://clerk.house.gov/evs/2011/roll784.xml" TargetMode="External"/><Relationship Id="rId30" Type="http://schemas.openxmlformats.org/officeDocument/2006/relationships/hyperlink" Target="http://www.epi.org/files/2011/BriefingPaper323.pdf" TargetMode="External"/><Relationship Id="rId11" Type="http://schemas.openxmlformats.org/officeDocument/2006/relationships/hyperlink" Target="http://clerk.house.gov/evs/2012/roll381.xml" TargetMode="External"/><Relationship Id="rId29" Type="http://schemas.openxmlformats.org/officeDocument/2006/relationships/hyperlink" Target="http://clerk.house.gov/evs/2011/roll780.xml" TargetMode="External"/><Relationship Id="rId6" Type="http://schemas.openxmlformats.org/officeDocument/2006/relationships/hyperlink" Target="http://www.nationaljournal.com/member/budget/ryan-slashes-tax-rates-in-his-budget-20120319" TargetMode="External"/><Relationship Id="rId16" Type="http://schemas.openxmlformats.org/officeDocument/2006/relationships/hyperlink" Target="http://www.washingtonpost.com/business/economy/proposed-jobs-bill-would-target-foreign-outsourcing-by-us-companies/2012/01/31/gIQAPLHOhQ_story.html" TargetMode="External"/><Relationship Id="rId5" Type="http://schemas.openxmlformats.org/officeDocument/2006/relationships/hyperlink" Target="http://thehill.com/blogs/healthwatch/medicare/219165-house-republican-rips-drastic-medicare-cuts-in-ryan-budget" TargetMode="External"/><Relationship Id="rId15" Type="http://schemas.openxmlformats.org/officeDocument/2006/relationships/hyperlink" Target="http://clerk.house.gov/evs/2012/roll107.xml" TargetMode="External"/><Relationship Id="rId19" Type="http://schemas.openxmlformats.org/officeDocument/2006/relationships/hyperlink" Target="http://www.cbsnews.com/8301-18560_162-57327816/the-pledge-grover-norquists-hold-on-the-gop/" TargetMode="External"/><Relationship Id="rId20" Type="http://schemas.openxmlformats.org/officeDocument/2006/relationships/hyperlink" Target="http://s3.amazonaws.com/atrfiles/files/files/070711-federalpledgesigners.pdf" TargetMode="External"/><Relationship Id="rId22" Type="http://schemas.openxmlformats.org/officeDocument/2006/relationships/hyperlink" Target="http://www.americanprogress.org/issues/2011/03/pdf/tax_expenditures.pdf" TargetMode="External"/><Relationship Id="rId21" Type="http://schemas.openxmlformats.org/officeDocument/2006/relationships/hyperlink" Target="http://s3.amazonaws.com/atrfiles/files/files/041111pr-taxxp.pdf"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1613</Words>
  <Characters>9198</Characters>
  <Application>Microsoft Macintosh Word</Application>
  <DocSecurity>0</DocSecurity>
  <Lines>0</Lines>
  <Paragraphs>0</Paragraphs>
  <ScaleCrop>false</ScaleCrop>
  <Company>DCCC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Schilling: Outsourcing &amp; TAA</dc:title>
  <dc:subject/>
  <dc:creator>boxenbaum</dc:creator>
  <cp:keywords/>
  <cp:lastModifiedBy>Allison Jaslow</cp:lastModifiedBy>
  <cp:revision>2</cp:revision>
  <dcterms:created xsi:type="dcterms:W3CDTF">2012-09-12T14:49:00Z</dcterms:created>
  <dcterms:modified xsi:type="dcterms:W3CDTF">2012-09-12T14:49:00Z</dcterms:modified>
</cp:coreProperties>
</file>